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834" w14:textId="10CC0740" w:rsidR="00CD3D68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</w:rPr>
        <w:t>Date 20.09.2022</w:t>
      </w:r>
    </w:p>
    <w:p w14:paraId="7E3EDD11" w14:textId="77777777" w:rsidR="00CD3D68" w:rsidRPr="009A45D6" w:rsidRDefault="00CD3D68" w:rsidP="00CD3D68">
      <w:pPr>
        <w:rPr>
          <w:rFonts w:asciiTheme="minorHAnsi" w:hAnsiTheme="minorHAnsi" w:cstheme="minorHAnsi"/>
        </w:rPr>
      </w:pPr>
    </w:p>
    <w:p w14:paraId="293F3701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</w:rPr>
        <w:t xml:space="preserve">In the past few days many news articles have appeared about a number of ‘idols’ found and seized in and around </w:t>
      </w:r>
      <w:r w:rsidRPr="009A45D6">
        <w:rPr>
          <w:rFonts w:asciiTheme="minorHAnsi" w:hAnsiTheme="minorHAnsi" w:cstheme="minorHAnsi"/>
          <w:color w:val="222222"/>
          <w:sz w:val="24"/>
        </w:rPr>
        <w:t xml:space="preserve">Auroville. </w:t>
      </w:r>
    </w:p>
    <w:p w14:paraId="792DD91B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>In addition to the clarification that was sent via a press release on the 14</w:t>
      </w:r>
      <w:r w:rsidRPr="009A45D6">
        <w:rPr>
          <w:rFonts w:asciiTheme="minorHAnsi" w:hAnsiTheme="minorHAnsi" w:cstheme="minorHAnsi"/>
          <w:color w:val="222222"/>
          <w:sz w:val="24"/>
          <w:vertAlign w:val="superscript"/>
        </w:rPr>
        <w:t>th</w:t>
      </w:r>
      <w:r w:rsidRPr="009A45D6">
        <w:rPr>
          <w:rFonts w:asciiTheme="minorHAnsi" w:hAnsiTheme="minorHAnsi" w:cstheme="minorHAnsi"/>
          <w:color w:val="222222"/>
          <w:sz w:val="24"/>
        </w:rPr>
        <w:t xml:space="preserve"> of September (see attached), we would like to clarify the following points:</w:t>
      </w:r>
    </w:p>
    <w:p w14:paraId="6EEEE667" w14:textId="27AF3733" w:rsidR="00CD3D68" w:rsidRDefault="00CD3D68" w:rsidP="00CD3D68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GB"/>
        </w:rPr>
      </w:pPr>
      <w:r w:rsidRPr="009A45D6">
        <w:rPr>
          <w:rFonts w:asciiTheme="minorHAnsi" w:hAnsiTheme="minorHAnsi" w:cstheme="minorHAnsi"/>
          <w:color w:val="222222"/>
          <w:sz w:val="24"/>
        </w:rPr>
        <w:t>The shop in which idols were found and seized on the 16</w:t>
      </w:r>
      <w:r w:rsidRPr="009A45D6">
        <w:rPr>
          <w:rFonts w:asciiTheme="minorHAnsi" w:hAnsiTheme="minorHAnsi" w:cstheme="minorHAnsi"/>
          <w:color w:val="222222"/>
          <w:sz w:val="24"/>
          <w:vertAlign w:val="superscript"/>
        </w:rPr>
        <w:t>th</w:t>
      </w:r>
      <w:r w:rsidRPr="009A45D6">
        <w:rPr>
          <w:rFonts w:asciiTheme="minorHAnsi" w:hAnsiTheme="minorHAnsi" w:cstheme="minorHAnsi"/>
          <w:color w:val="222222"/>
          <w:sz w:val="24"/>
        </w:rPr>
        <w:t xml:space="preserve"> of September was wrongly reported to be an Auroville shop when in fact it is a private enterprise near </w:t>
      </w:r>
      <w:proofErr w:type="spellStart"/>
      <w:r w:rsidRPr="009A45D6">
        <w:rPr>
          <w:rFonts w:asciiTheme="minorHAnsi" w:hAnsiTheme="minorHAnsi" w:cstheme="minorHAnsi"/>
          <w:color w:val="222222"/>
          <w:sz w:val="24"/>
        </w:rPr>
        <w:t>Bommaiarpalayam</w:t>
      </w:r>
      <w:proofErr w:type="spellEnd"/>
      <w:r w:rsidRPr="009A45D6">
        <w:rPr>
          <w:rFonts w:asciiTheme="minorHAnsi" w:hAnsiTheme="minorHAnsi" w:cstheme="minorHAnsi"/>
          <w:color w:val="222222"/>
          <w:sz w:val="24"/>
        </w:rPr>
        <w:t xml:space="preserve"> village.</w:t>
      </w:r>
      <w:r w:rsidRPr="009A45D6">
        <w:rPr>
          <w:rFonts w:asciiTheme="minorHAnsi" w:hAnsiTheme="minorHAnsi" w:cstheme="minorHAnsi"/>
        </w:rPr>
        <w:t xml:space="preserve"> </w:t>
      </w:r>
      <w:r w:rsidRPr="009A45D6">
        <w:rPr>
          <w:rFonts w:asciiTheme="minorHAnsi" w:eastAsia="Times New Roman" w:hAnsiTheme="minorHAnsi" w:cstheme="minorHAnsi"/>
          <w:color w:val="222222"/>
          <w:lang w:eastAsia="en-GB"/>
        </w:rPr>
        <w:t xml:space="preserve">It was reported that a French national named ‘Dana </w:t>
      </w:r>
      <w:proofErr w:type="spellStart"/>
      <w:r w:rsidRPr="009A45D6">
        <w:rPr>
          <w:rFonts w:asciiTheme="minorHAnsi" w:eastAsia="Times New Roman" w:hAnsiTheme="minorHAnsi" w:cstheme="minorHAnsi"/>
          <w:color w:val="222222"/>
          <w:lang w:eastAsia="en-GB"/>
        </w:rPr>
        <w:t>Auro</w:t>
      </w:r>
      <w:proofErr w:type="spellEnd"/>
      <w:r w:rsidRPr="009A45D6">
        <w:rPr>
          <w:rFonts w:asciiTheme="minorHAnsi" w:eastAsia="Times New Roman" w:hAnsiTheme="minorHAnsi" w:cstheme="minorHAnsi"/>
          <w:color w:val="222222"/>
          <w:lang w:eastAsia="en-GB"/>
        </w:rPr>
        <w:t xml:space="preserve">’ was exporting idols. </w:t>
      </w:r>
      <w:r w:rsidRPr="009A45D6">
        <w:rPr>
          <w:rFonts w:asciiTheme="minorHAnsi" w:eastAsia="Times New Roman" w:hAnsiTheme="minorHAnsi" w:cstheme="minorHAnsi"/>
          <w:color w:val="222222"/>
          <w:lang w:eastAsia="en-GB"/>
        </w:rPr>
        <w:t>But</w:t>
      </w:r>
      <w:r w:rsidRPr="009A45D6">
        <w:rPr>
          <w:rFonts w:asciiTheme="minorHAnsi" w:eastAsia="Times New Roman" w:hAnsiTheme="minorHAnsi" w:cstheme="minorHAnsi"/>
          <w:color w:val="222222"/>
          <w:lang w:eastAsia="en-GB"/>
        </w:rPr>
        <w:t xml:space="preserve"> there is no person with this name either living now or in the past in Auroville. </w:t>
      </w:r>
    </w:p>
    <w:p w14:paraId="5E09F886" w14:textId="77777777" w:rsidR="00CD3D68" w:rsidRPr="009A45D6" w:rsidRDefault="00CD3D68" w:rsidP="00CD3D68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GB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Regarding the most recent report about statues being seized from an Auroville unit, please see the statement below.  </w:t>
      </w:r>
    </w:p>
    <w:p w14:paraId="3F90174E" w14:textId="77777777" w:rsidR="00CD3D68" w:rsidRPr="009A45D6" w:rsidRDefault="00CD3D68" w:rsidP="00CD3D68">
      <w:pPr>
        <w:rPr>
          <w:rFonts w:asciiTheme="minorHAnsi" w:hAnsiTheme="minorHAnsi" w:cstheme="minorHAnsi"/>
          <w:color w:val="222222"/>
        </w:rPr>
      </w:pPr>
    </w:p>
    <w:p w14:paraId="15DAD106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>In February 2022 an application was made to the Archaeological Department in Chennai to ask permission to export a metal statue at the request of the owner of the statue who is a resident of Pond</w:t>
      </w:r>
      <w:r>
        <w:rPr>
          <w:rFonts w:asciiTheme="minorHAnsi" w:hAnsiTheme="minorHAnsi" w:cstheme="minorHAnsi"/>
          <w:color w:val="222222"/>
        </w:rPr>
        <w:t>icherry</w:t>
      </w:r>
      <w:r w:rsidRPr="009A45D6">
        <w:rPr>
          <w:rFonts w:asciiTheme="minorHAnsi" w:hAnsiTheme="minorHAnsi" w:cstheme="minorHAnsi"/>
          <w:color w:val="222222"/>
          <w:sz w:val="24"/>
        </w:rPr>
        <w:t>.</w:t>
      </w:r>
    </w:p>
    <w:p w14:paraId="069183D0" w14:textId="77777777" w:rsidR="00CD3D68" w:rsidRPr="009A45D6" w:rsidRDefault="00CD3D68" w:rsidP="00CD3D68">
      <w:pPr>
        <w:rPr>
          <w:rFonts w:asciiTheme="minorHAnsi" w:hAnsiTheme="minorHAnsi" w:cstheme="minorHAnsi"/>
          <w:color w:val="222222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This was refused on the grounds that the statue may be an antique. This statue was not the property of </w:t>
      </w:r>
      <w:proofErr w:type="spellStart"/>
      <w:r w:rsidRPr="009A45D6">
        <w:rPr>
          <w:rFonts w:asciiTheme="minorHAnsi" w:hAnsiTheme="minorHAnsi" w:cstheme="minorHAnsi"/>
          <w:color w:val="222222"/>
          <w:sz w:val="24"/>
        </w:rPr>
        <w:t>Maroma</w:t>
      </w:r>
      <w:proofErr w:type="spellEnd"/>
      <w:r w:rsidRPr="009A45D6">
        <w:rPr>
          <w:rFonts w:asciiTheme="minorHAnsi" w:hAnsiTheme="minorHAnsi" w:cstheme="minorHAnsi"/>
          <w:color w:val="222222"/>
          <w:sz w:val="24"/>
        </w:rPr>
        <w:t>, and so the statue was given back to the owner in Pond</w:t>
      </w:r>
      <w:r>
        <w:rPr>
          <w:rFonts w:asciiTheme="minorHAnsi" w:hAnsiTheme="minorHAnsi" w:cstheme="minorHAnsi"/>
          <w:color w:val="222222"/>
        </w:rPr>
        <w:t>icherry</w:t>
      </w:r>
      <w:r w:rsidRPr="009A45D6">
        <w:rPr>
          <w:rFonts w:asciiTheme="minorHAnsi" w:hAnsiTheme="minorHAnsi" w:cstheme="minorHAnsi"/>
          <w:color w:val="222222"/>
          <w:sz w:val="24"/>
        </w:rPr>
        <w:t>.</w:t>
      </w:r>
    </w:p>
    <w:p w14:paraId="177A719F" w14:textId="77777777" w:rsidR="00CD3D68" w:rsidRPr="009A45D6" w:rsidRDefault="00CD3D68" w:rsidP="00CD3D68">
      <w:pPr>
        <w:rPr>
          <w:rFonts w:asciiTheme="minorHAnsi" w:hAnsiTheme="minorHAnsi" w:cstheme="minorHAnsi"/>
          <w:color w:val="222222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The Idol Wing department of Tamil Nadu came to </w:t>
      </w:r>
      <w:proofErr w:type="spellStart"/>
      <w:r w:rsidRPr="009A45D6">
        <w:rPr>
          <w:rFonts w:asciiTheme="minorHAnsi" w:hAnsiTheme="minorHAnsi" w:cstheme="minorHAnsi"/>
          <w:color w:val="222222"/>
          <w:sz w:val="24"/>
        </w:rPr>
        <w:t>Maroma</w:t>
      </w:r>
      <w:proofErr w:type="spellEnd"/>
      <w:r w:rsidRPr="009A45D6">
        <w:rPr>
          <w:rFonts w:asciiTheme="minorHAnsi" w:hAnsiTheme="minorHAnsi" w:cstheme="minorHAnsi"/>
          <w:color w:val="222222"/>
          <w:sz w:val="24"/>
        </w:rPr>
        <w:t xml:space="preserve"> on Friday, 16th September, at 5.30 PM just as the office was closing. They explained that they were following up on applications made to export statues.</w:t>
      </w:r>
    </w:p>
    <w:p w14:paraId="4F6596EF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>They wanted to see the statue. As it was in possession of the owner in Pond</w:t>
      </w:r>
      <w:r>
        <w:rPr>
          <w:rFonts w:asciiTheme="minorHAnsi" w:hAnsiTheme="minorHAnsi" w:cstheme="minorHAnsi"/>
          <w:color w:val="222222"/>
        </w:rPr>
        <w:t>icherry</w:t>
      </w:r>
      <w:r w:rsidRPr="009A45D6">
        <w:rPr>
          <w:rFonts w:asciiTheme="minorHAnsi" w:hAnsiTheme="minorHAnsi" w:cstheme="minorHAnsi"/>
          <w:color w:val="222222"/>
          <w:sz w:val="24"/>
        </w:rPr>
        <w:t>, they were taken there to see it. They also noted during the visit to the residence some granite statues.</w:t>
      </w:r>
    </w:p>
    <w:p w14:paraId="075C352E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On Monday, 19th September, the same team came back to </w:t>
      </w:r>
      <w:proofErr w:type="spellStart"/>
      <w:r w:rsidRPr="009A45D6">
        <w:rPr>
          <w:rFonts w:asciiTheme="minorHAnsi" w:hAnsiTheme="minorHAnsi" w:cstheme="minorHAnsi"/>
          <w:color w:val="222222"/>
          <w:sz w:val="24"/>
        </w:rPr>
        <w:t>Maroma</w:t>
      </w:r>
      <w:proofErr w:type="spellEnd"/>
      <w:r w:rsidRPr="009A45D6">
        <w:rPr>
          <w:rFonts w:asciiTheme="minorHAnsi" w:hAnsiTheme="minorHAnsi" w:cstheme="minorHAnsi"/>
          <w:color w:val="222222"/>
          <w:sz w:val="24"/>
        </w:rPr>
        <w:t xml:space="preserve"> at 8.30 AM and asked us to bring the metal statue and the granite statues from Pond</w:t>
      </w:r>
      <w:r>
        <w:rPr>
          <w:rFonts w:asciiTheme="minorHAnsi" w:hAnsiTheme="minorHAnsi" w:cstheme="minorHAnsi"/>
          <w:color w:val="222222"/>
        </w:rPr>
        <w:t>icherry</w:t>
      </w:r>
      <w:r w:rsidRPr="009A45D6">
        <w:rPr>
          <w:rFonts w:asciiTheme="minorHAnsi" w:hAnsiTheme="minorHAnsi" w:cstheme="minorHAnsi"/>
          <w:color w:val="222222"/>
          <w:sz w:val="24"/>
        </w:rPr>
        <w:t xml:space="preserve"> and hand them over. This was done. </w:t>
      </w:r>
    </w:p>
    <w:p w14:paraId="7770DDD4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At all times there was full cooperation extended from the </w:t>
      </w:r>
      <w:proofErr w:type="spellStart"/>
      <w:r w:rsidRPr="009A45D6">
        <w:rPr>
          <w:rFonts w:asciiTheme="minorHAnsi" w:hAnsiTheme="minorHAnsi" w:cstheme="minorHAnsi"/>
          <w:color w:val="222222"/>
          <w:sz w:val="24"/>
        </w:rPr>
        <w:t>Maroma</w:t>
      </w:r>
      <w:proofErr w:type="spellEnd"/>
      <w:r w:rsidRPr="009A45D6">
        <w:rPr>
          <w:rFonts w:asciiTheme="minorHAnsi" w:hAnsiTheme="minorHAnsi" w:cstheme="minorHAnsi"/>
          <w:color w:val="222222"/>
          <w:sz w:val="24"/>
        </w:rPr>
        <w:t xml:space="preserve"> executives and staff. </w:t>
      </w:r>
    </w:p>
    <w:p w14:paraId="3FFB1017" w14:textId="77777777" w:rsidR="00CD3D68" w:rsidRPr="009A45D6" w:rsidRDefault="00CD3D68" w:rsidP="00CD3D68">
      <w:pPr>
        <w:rPr>
          <w:rFonts w:asciiTheme="minorHAnsi" w:hAnsiTheme="minorHAnsi" w:cstheme="minorHAnsi"/>
          <w:color w:val="222222"/>
        </w:rPr>
      </w:pPr>
    </w:p>
    <w:p w14:paraId="1DA528C9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  <w:color w:val="222222"/>
          <w:sz w:val="24"/>
        </w:rPr>
        <w:t xml:space="preserve">We request that all such reports are checked for accuracy before publishing in order to avoid maligning the name of Auroville.  </w:t>
      </w:r>
    </w:p>
    <w:p w14:paraId="641A661B" w14:textId="77777777" w:rsidR="00CD3D68" w:rsidRPr="009A45D6" w:rsidRDefault="00CD3D68" w:rsidP="00CD3D68">
      <w:pPr>
        <w:rPr>
          <w:rFonts w:asciiTheme="minorHAnsi" w:hAnsiTheme="minorHAnsi" w:cstheme="minorHAnsi"/>
        </w:rPr>
      </w:pPr>
    </w:p>
    <w:p w14:paraId="63CC17C3" w14:textId="77777777" w:rsidR="00CD3D68" w:rsidRPr="009A45D6" w:rsidRDefault="00CD3D68" w:rsidP="00CD3D68">
      <w:pPr>
        <w:rPr>
          <w:rFonts w:asciiTheme="minorHAnsi" w:hAnsiTheme="minorHAnsi" w:cstheme="minorHAnsi"/>
        </w:rPr>
      </w:pPr>
      <w:r w:rsidRPr="009A45D6">
        <w:rPr>
          <w:rFonts w:asciiTheme="minorHAnsi" w:hAnsiTheme="minorHAnsi" w:cstheme="minorHAnsi"/>
        </w:rPr>
        <w:t xml:space="preserve">End of Media release. </w:t>
      </w:r>
    </w:p>
    <w:p w14:paraId="2322E5BA" w14:textId="5516C235" w:rsidR="00160962" w:rsidRPr="008214BA" w:rsidRDefault="00160962">
      <w:pPr>
        <w:pStyle w:val="BodyText"/>
        <w:spacing w:before="8"/>
        <w:rPr>
          <w:rFonts w:ascii="Times New Roman" w:hAnsi="Times New Roman" w:cs="Times New Roman"/>
        </w:rPr>
      </w:pPr>
    </w:p>
    <w:sectPr w:rsidR="00160962" w:rsidRPr="008214BA">
      <w:headerReference w:type="default" r:id="rId8"/>
      <w:footerReference w:type="default" r:id="rId9"/>
      <w:type w:val="continuous"/>
      <w:pgSz w:w="12240" w:h="15840"/>
      <w:pgMar w:top="640" w:right="780" w:bottom="280" w:left="7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6A3D" w14:textId="77777777" w:rsidR="005A03F0" w:rsidRDefault="005A03F0" w:rsidP="000C6AB5">
      <w:r>
        <w:separator/>
      </w:r>
    </w:p>
  </w:endnote>
  <w:endnote w:type="continuationSeparator" w:id="0">
    <w:p w14:paraId="5361158D" w14:textId="77777777" w:rsidR="005A03F0" w:rsidRDefault="005A03F0" w:rsidP="000C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BF49" w14:textId="634BE0B7" w:rsidR="000C6AB5" w:rsidRPr="00541568" w:rsidRDefault="000C6AB5" w:rsidP="000C6AB5">
    <w:pPr>
      <w:pStyle w:val="Footer"/>
      <w:jc w:val="center"/>
      <w:rPr>
        <w:b/>
        <w:sz w:val="26"/>
        <w:szCs w:val="26"/>
        <w:lang w:val="fr-FR"/>
      </w:rPr>
    </w:pPr>
    <w:r w:rsidRPr="000C6AB5">
      <w:rPr>
        <w:b/>
        <w:sz w:val="26"/>
        <w:szCs w:val="26"/>
        <w:lang w:val="fr-FR"/>
      </w:rPr>
      <w:t xml:space="preserve">Auroville - 605101, Tamil Nadu, </w:t>
    </w:r>
    <w:proofErr w:type="spellStart"/>
    <w:r w:rsidRPr="000C6AB5">
      <w:rPr>
        <w:b/>
        <w:sz w:val="26"/>
        <w:szCs w:val="26"/>
        <w:lang w:val="fr-FR"/>
      </w:rPr>
      <w:t>India</w:t>
    </w:r>
    <w:proofErr w:type="spellEnd"/>
  </w:p>
  <w:p w14:paraId="6F244C21" w14:textId="5B6E912C" w:rsidR="000C6AB5" w:rsidRPr="000C6AB5" w:rsidRDefault="000C6AB5" w:rsidP="000C6AB5">
    <w:pPr>
      <w:pStyle w:val="Footer"/>
      <w:rPr>
        <w:b/>
        <w:sz w:val="14"/>
        <w:szCs w:val="14"/>
        <w:lang w:val="fr-FR"/>
      </w:rPr>
    </w:pPr>
    <w:r w:rsidRPr="000C6AB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3E141D" wp14:editId="3BC43A79">
              <wp:simplePos x="0" y="0"/>
              <wp:positionH relativeFrom="margin">
                <wp:align>center</wp:align>
              </wp:positionH>
              <wp:positionV relativeFrom="paragraph">
                <wp:posOffset>50165</wp:posOffset>
              </wp:positionV>
              <wp:extent cx="4848860" cy="1270"/>
              <wp:effectExtent l="0" t="0" r="27940" b="3683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8860" cy="1270"/>
                      </a:xfrm>
                      <a:prstGeom prst="line">
                        <a:avLst/>
                      </a:prstGeom>
                      <a:ln w="25560">
                        <a:solidFill>
                          <a:srgbClr val="E87D3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2F4656" id="Connecteur droit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5pt" to="38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" strokecolor="#e87d3f" strokeweight=".71mm">
              <w10:wrap anchorx="margin"/>
            </v:line>
          </w:pict>
        </mc:Fallback>
      </mc:AlternateContent>
    </w:r>
  </w:p>
  <w:p w14:paraId="5E840844" w14:textId="4FFB0B60" w:rsidR="000C6AB5" w:rsidRPr="000C6AB5" w:rsidRDefault="000C6AB5" w:rsidP="000C6AB5">
    <w:pPr>
      <w:pStyle w:val="Footer"/>
      <w:jc w:val="center"/>
      <w:rPr>
        <w:lang w:val="fr-FR"/>
      </w:rPr>
    </w:pPr>
    <w:proofErr w:type="gramStart"/>
    <w:r w:rsidRPr="000C6AB5">
      <w:rPr>
        <w:b/>
        <w:bCs/>
        <w:lang w:val="fr-FR"/>
      </w:rPr>
      <w:t>Tel:</w:t>
    </w:r>
    <w:proofErr w:type="gramEnd"/>
    <w:r w:rsidRPr="000C6AB5">
      <w:rPr>
        <w:b/>
        <w:bCs/>
        <w:lang w:val="fr-FR"/>
      </w:rPr>
      <w:t xml:space="preserve"> +91 </w:t>
    </w:r>
    <w:r>
      <w:rPr>
        <w:b/>
        <w:bCs/>
        <w:lang w:val="fr-FR"/>
      </w:rPr>
      <w:t>413</w:t>
    </w:r>
    <w:r w:rsidRPr="000C6AB5">
      <w:rPr>
        <w:b/>
        <w:bCs/>
        <w:lang w:val="fr-FR"/>
      </w:rPr>
      <w:t xml:space="preserve"> </w:t>
    </w:r>
    <w:r w:rsidR="008214BA">
      <w:rPr>
        <w:b/>
        <w:bCs/>
        <w:lang w:val="fr-FR"/>
      </w:rPr>
      <w:t>2623 770</w:t>
    </w:r>
    <w:r w:rsidRPr="000C6AB5">
      <w:rPr>
        <w:b/>
        <w:bCs/>
        <w:lang w:val="fr-FR"/>
      </w:rPr>
      <w:t xml:space="preserve"> - E-mail: </w:t>
    </w:r>
    <w:hyperlink r:id="rId1" w:history="1">
      <w:r w:rsidRPr="000C6AB5">
        <w:rPr>
          <w:rStyle w:val="Hyperlink"/>
          <w:b/>
          <w:bCs/>
          <w:lang w:val="fr-FR"/>
        </w:rPr>
        <w:t>workingcom@auroville.services</w:t>
      </w:r>
    </w:hyperlink>
    <w:r w:rsidRPr="000C6AB5">
      <w:rPr>
        <w:b/>
        <w:bCs/>
        <w:lang w:val="fr-FR"/>
      </w:rPr>
      <w:t xml:space="preserve"> - </w:t>
    </w:r>
    <w:proofErr w:type="spellStart"/>
    <w:r w:rsidRPr="000C6AB5">
      <w:rPr>
        <w:b/>
        <w:bCs/>
        <w:lang w:val="fr-FR"/>
      </w:rPr>
      <w:t>Website</w:t>
    </w:r>
    <w:proofErr w:type="spellEnd"/>
    <w:r w:rsidRPr="000C6AB5">
      <w:rPr>
        <w:b/>
        <w:bCs/>
        <w:lang w:val="fr-FR"/>
      </w:rPr>
      <w:t xml:space="preserve">: </w:t>
    </w:r>
    <w:hyperlink r:id="rId2" w:history="1">
      <w:r w:rsidRPr="003918A7">
        <w:rPr>
          <w:rStyle w:val="Hyperlink"/>
          <w:b/>
          <w:bCs/>
          <w:lang w:val="fr-FR"/>
        </w:rPr>
        <w:t>https://auroville.media</w:t>
      </w:r>
    </w:hyperlink>
    <w:r>
      <w:rPr>
        <w:b/>
        <w:bCs/>
        <w:lang w:val="fr-FR"/>
      </w:rPr>
      <w:t xml:space="preserve"> </w:t>
    </w:r>
  </w:p>
  <w:p w14:paraId="5D768259" w14:textId="77777777" w:rsidR="000C6AB5" w:rsidRPr="000C6AB5" w:rsidRDefault="000C6AB5" w:rsidP="000C6AB5">
    <w:pPr>
      <w:pStyle w:val="Footer"/>
      <w:rPr>
        <w:b/>
        <w:bCs/>
        <w:lang w:val="fr-FR"/>
      </w:rPr>
    </w:pPr>
  </w:p>
  <w:p w14:paraId="3121E815" w14:textId="77777777" w:rsidR="000C6AB5" w:rsidRPr="000C6AB5" w:rsidRDefault="000C6AB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707E" w14:textId="77777777" w:rsidR="005A03F0" w:rsidRDefault="005A03F0" w:rsidP="000C6AB5">
      <w:r>
        <w:separator/>
      </w:r>
    </w:p>
  </w:footnote>
  <w:footnote w:type="continuationSeparator" w:id="0">
    <w:p w14:paraId="2DFF6FB1" w14:textId="77777777" w:rsidR="005A03F0" w:rsidRDefault="005A03F0" w:rsidP="000C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1BDB" w14:textId="745C7143" w:rsidR="000C6AB5" w:rsidRDefault="000C6AB5" w:rsidP="000C6AB5">
    <w:pPr>
      <w:pStyle w:val="Header"/>
      <w:rPr>
        <w:bCs/>
      </w:rPr>
    </w:pPr>
  </w:p>
  <w:p w14:paraId="1971FFDE" w14:textId="4571AA1C" w:rsidR="000C6AB5" w:rsidRDefault="000C6AB5" w:rsidP="000C6AB5">
    <w:pPr>
      <w:pStyle w:val="Header"/>
      <w:rPr>
        <w:bCs/>
      </w:rPr>
    </w:pPr>
  </w:p>
  <w:p w14:paraId="3497D26F" w14:textId="77777777" w:rsidR="000C6AB5" w:rsidRPr="000C6AB5" w:rsidRDefault="000C6AB5" w:rsidP="000C6AB5">
    <w:pPr>
      <w:pStyle w:val="Header"/>
      <w:rPr>
        <w:bCs/>
      </w:rPr>
    </w:pPr>
  </w:p>
  <w:p w14:paraId="683460FF" w14:textId="77777777" w:rsidR="000C6AB5" w:rsidRPr="000C6AB5" w:rsidRDefault="000C6AB5" w:rsidP="000C6AB5">
    <w:pPr>
      <w:pStyle w:val="Header"/>
      <w:rPr>
        <w:bCs/>
      </w:rPr>
    </w:pPr>
  </w:p>
  <w:p w14:paraId="3C79F892" w14:textId="77777777" w:rsidR="000C6AB5" w:rsidRPr="000C6AB5" w:rsidRDefault="000C6AB5" w:rsidP="000C6AB5">
    <w:pPr>
      <w:pStyle w:val="Header"/>
      <w:rPr>
        <w:bCs/>
      </w:rPr>
    </w:pPr>
  </w:p>
  <w:p w14:paraId="2E41BC07" w14:textId="77777777" w:rsidR="000C6AB5" w:rsidRPr="000C6AB5" w:rsidRDefault="000C6AB5" w:rsidP="000C6AB5">
    <w:pPr>
      <w:pStyle w:val="Header"/>
      <w:rPr>
        <w:bCs/>
      </w:rPr>
    </w:pPr>
  </w:p>
  <w:p w14:paraId="2AD71ADB" w14:textId="77777777" w:rsidR="000C6AB5" w:rsidRPr="000C6AB5" w:rsidRDefault="000C6AB5" w:rsidP="000C6AB5">
    <w:pPr>
      <w:pStyle w:val="Header"/>
      <w:rPr>
        <w:bCs/>
      </w:rPr>
    </w:pPr>
  </w:p>
  <w:p w14:paraId="192E13E2" w14:textId="17981FAF" w:rsidR="000C6AB5" w:rsidRPr="000C6AB5" w:rsidRDefault="000C6AB5" w:rsidP="000C6AB5">
    <w:pPr>
      <w:pStyle w:val="Header"/>
      <w:rPr>
        <w:b/>
        <w:bCs/>
      </w:rPr>
    </w:pPr>
    <w:r w:rsidRPr="000C6AB5">
      <w:rPr>
        <w:b/>
        <w:bCs/>
        <w:noProof/>
        <w:sz w:val="32"/>
        <w:szCs w:val="32"/>
      </w:rPr>
      <w:drawing>
        <wp:anchor distT="0" distB="0" distL="0" distR="0" simplePos="0" relativeHeight="251660288" behindDoc="0" locked="0" layoutInCell="1" allowOverlap="1" wp14:anchorId="62C3811B" wp14:editId="3774A038">
          <wp:simplePos x="0" y="0"/>
          <wp:positionH relativeFrom="page">
            <wp:posOffset>6232525</wp:posOffset>
          </wp:positionH>
          <wp:positionV relativeFrom="paragraph">
            <wp:posOffset>-791210</wp:posOffset>
          </wp:positionV>
          <wp:extent cx="852170" cy="10344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AB5">
      <w:rPr>
        <w:b/>
        <w:bCs/>
        <w:sz w:val="32"/>
        <w:szCs w:val="32"/>
      </w:rPr>
      <w:t>Working Committee of the Residents’ Assembly</w:t>
    </w:r>
  </w:p>
  <w:p w14:paraId="17BD9427" w14:textId="42043BBD" w:rsidR="000C6AB5" w:rsidRPr="000C6AB5" w:rsidRDefault="008214BA" w:rsidP="000C6AB5">
    <w:pPr>
      <w:pStyle w:val="Header"/>
      <w:rPr>
        <w:b/>
        <w:bCs/>
      </w:rPr>
    </w:pPr>
    <w:r w:rsidRPr="000C6AB5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967D8" wp14:editId="44008D03">
              <wp:simplePos x="0" y="0"/>
              <wp:positionH relativeFrom="page">
                <wp:posOffset>444500</wp:posOffset>
              </wp:positionH>
              <wp:positionV relativeFrom="paragraph">
                <wp:posOffset>74930</wp:posOffset>
              </wp:positionV>
              <wp:extent cx="4857750" cy="1270"/>
              <wp:effectExtent l="0" t="0" r="19050" b="3683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7750" cy="1270"/>
                      </a:xfrm>
                      <a:prstGeom prst="line">
                        <a:avLst/>
                      </a:prstGeom>
                      <a:ln w="25560">
                        <a:solidFill>
                          <a:srgbClr val="E87D3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898AB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5pt,5.9pt" to="41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" strokecolor="#e87d3f" strokeweight=".71mm">
              <w10:wrap anchorx="page"/>
            </v:line>
          </w:pict>
        </mc:Fallback>
      </mc:AlternateContent>
    </w:r>
  </w:p>
  <w:p w14:paraId="5BF4A734" w14:textId="77777777" w:rsidR="000C6AB5" w:rsidRDefault="000C6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94DAE"/>
    <w:multiLevelType w:val="multilevel"/>
    <w:tmpl w:val="89E6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3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62"/>
    <w:rsid w:val="000C6AB5"/>
    <w:rsid w:val="00160962"/>
    <w:rsid w:val="00541568"/>
    <w:rsid w:val="005A03F0"/>
    <w:rsid w:val="008214BA"/>
    <w:rsid w:val="00A210BE"/>
    <w:rsid w:val="00BC7801"/>
    <w:rsid w:val="00CD3D68"/>
    <w:rsid w:val="00D90689"/>
    <w:rsid w:val="00DA5DA8"/>
    <w:rsid w:val="00E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92160"/>
  <w15:docId w15:val="{280CC2D0-EA42-4803-B2CB-91B98666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91"/>
      <w:ind w:left="11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906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6A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AB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C6A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AB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roville.media" TargetMode="External"/><Relationship Id="rId1" Type="http://schemas.openxmlformats.org/officeDocument/2006/relationships/hyperlink" Target="mailto:workingcom@auroville.services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9F14-6E73-489F-819F-FF0FE8E3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AVF/Working Committee Letterhead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AVF/Working Committee Letterhead</dc:title>
  <dc:subject/>
  <dc:creator>Maël Shanti</dc:creator>
  <dc:description/>
  <cp:lastModifiedBy>tejaswini mistri</cp:lastModifiedBy>
  <cp:revision>3</cp:revision>
  <cp:lastPrinted>2022-05-19T08:09:00Z</cp:lastPrinted>
  <dcterms:created xsi:type="dcterms:W3CDTF">2022-09-14T08:54:00Z</dcterms:created>
  <dcterms:modified xsi:type="dcterms:W3CDTF">2022-09-20T13:49:00Z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